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89" w:rsidRDefault="00BA7D89" w:rsidP="00EE1069">
      <w:pPr>
        <w:pStyle w:val="Sinespaciado"/>
      </w:pPr>
    </w:p>
    <w:p w:rsidR="00BA7D89" w:rsidRPr="00BA7D89" w:rsidRDefault="00BA7D89" w:rsidP="00EE1069">
      <w:pPr>
        <w:pStyle w:val="Sinespaciado"/>
        <w:rPr>
          <w:rFonts w:ascii="Berlin Sans FB Demi" w:hAnsi="Berlin Sans FB Demi"/>
          <w:color w:val="4F6228" w:themeColor="accent3" w:themeShade="80"/>
        </w:rPr>
      </w:pPr>
    </w:p>
    <w:p w:rsidR="00BA7D89" w:rsidRPr="00BA7D89" w:rsidRDefault="00BA7D89" w:rsidP="00BA7D89">
      <w:pPr>
        <w:pStyle w:val="Sinespaciado"/>
        <w:jc w:val="center"/>
        <w:rPr>
          <w:rFonts w:ascii="Berlin Sans FB Demi" w:hAnsi="Berlin Sans FB Demi"/>
          <w:color w:val="4F6228" w:themeColor="accent3" w:themeShade="80"/>
          <w:sz w:val="28"/>
        </w:rPr>
      </w:pPr>
      <w:r w:rsidRPr="00BA7D89">
        <w:rPr>
          <w:rFonts w:ascii="Berlin Sans FB Demi" w:hAnsi="Berlin Sans FB Demi"/>
          <w:color w:val="4F6228" w:themeColor="accent3" w:themeShade="80"/>
          <w:sz w:val="28"/>
        </w:rPr>
        <w:t xml:space="preserve">Comunicación Cofradía de Jesús del Huerto, </w:t>
      </w:r>
      <w:proofErr w:type="spellStart"/>
      <w:r w:rsidRPr="00BA7D89">
        <w:rPr>
          <w:rFonts w:ascii="Berlin Sans FB Demi" w:hAnsi="Berlin Sans FB Demi"/>
          <w:color w:val="4F6228" w:themeColor="accent3" w:themeShade="80"/>
          <w:sz w:val="28"/>
        </w:rPr>
        <w:t>Cocentaina</w:t>
      </w:r>
      <w:proofErr w:type="spellEnd"/>
      <w:r w:rsidRPr="00BA7D89">
        <w:rPr>
          <w:rFonts w:ascii="Berlin Sans FB Demi" w:hAnsi="Berlin Sans FB Demi"/>
          <w:color w:val="4F6228" w:themeColor="accent3" w:themeShade="80"/>
          <w:sz w:val="28"/>
        </w:rPr>
        <w:t xml:space="preserve"> (Alicante)</w:t>
      </w:r>
    </w:p>
    <w:p w:rsidR="00BA7D89" w:rsidRDefault="00BA7D89" w:rsidP="00EE1069">
      <w:pPr>
        <w:pStyle w:val="Sinespaciado"/>
      </w:pPr>
    </w:p>
    <w:p w:rsidR="00BA7D89" w:rsidRDefault="00BA7D89" w:rsidP="00EE1069">
      <w:pPr>
        <w:pStyle w:val="Sinespaciado"/>
      </w:pPr>
    </w:p>
    <w:p w:rsidR="00BA7D89" w:rsidRDefault="00BA7D89" w:rsidP="00EE1069">
      <w:pPr>
        <w:pStyle w:val="Sinespaciado"/>
      </w:pPr>
    </w:p>
    <w:p w:rsidR="00BA7D89" w:rsidRDefault="00BA7D89" w:rsidP="00EE1069">
      <w:pPr>
        <w:pStyle w:val="Sinespaciado"/>
      </w:pPr>
    </w:p>
    <w:p w:rsidR="00EE1069" w:rsidRDefault="00EE1069" w:rsidP="00EE1069">
      <w:pPr>
        <w:pStyle w:val="Sinespaciado"/>
        <w:rPr>
          <w:b/>
          <w:sz w:val="24"/>
          <w:szCs w:val="24"/>
          <w:u w:val="single"/>
        </w:rPr>
      </w:pPr>
      <w:r>
        <w:t xml:space="preserve">1 </w:t>
      </w:r>
      <w:r w:rsidRPr="00EE1069">
        <w:rPr>
          <w:b/>
          <w:sz w:val="24"/>
          <w:szCs w:val="24"/>
          <w:u w:val="single"/>
        </w:rPr>
        <w:t>– Monte de los Olivos, “</w:t>
      </w:r>
      <w:proofErr w:type="spellStart"/>
      <w:r w:rsidRPr="00EE1069">
        <w:rPr>
          <w:b/>
          <w:sz w:val="24"/>
          <w:szCs w:val="24"/>
          <w:u w:val="single"/>
        </w:rPr>
        <w:t>Getsemani</w:t>
      </w:r>
      <w:proofErr w:type="spellEnd"/>
      <w:r w:rsidRPr="00EE1069">
        <w:rPr>
          <w:b/>
          <w:sz w:val="24"/>
          <w:szCs w:val="24"/>
          <w:u w:val="single"/>
        </w:rPr>
        <w:t>”.</w:t>
      </w:r>
      <w:r w:rsidR="00FB3935">
        <w:rPr>
          <w:b/>
          <w:sz w:val="24"/>
          <w:szCs w:val="24"/>
          <w:u w:val="single"/>
        </w:rPr>
        <w:t xml:space="preserve">  Historia,</w:t>
      </w:r>
      <w:r w:rsidR="00A92B73">
        <w:rPr>
          <w:b/>
          <w:sz w:val="24"/>
          <w:szCs w:val="24"/>
          <w:u w:val="single"/>
        </w:rPr>
        <w:t xml:space="preserve"> </w:t>
      </w:r>
      <w:proofErr w:type="spellStart"/>
      <w:r w:rsidR="00A92B73">
        <w:rPr>
          <w:b/>
          <w:sz w:val="24"/>
          <w:szCs w:val="24"/>
          <w:u w:val="single"/>
        </w:rPr>
        <w:t>Geografia</w:t>
      </w:r>
      <w:proofErr w:type="spellEnd"/>
      <w:r w:rsidR="00A92B73">
        <w:rPr>
          <w:b/>
          <w:sz w:val="24"/>
          <w:szCs w:val="24"/>
          <w:u w:val="single"/>
        </w:rPr>
        <w:t>, Arquitectura</w:t>
      </w:r>
      <w:r w:rsidR="00FB3935">
        <w:rPr>
          <w:b/>
          <w:sz w:val="24"/>
          <w:szCs w:val="24"/>
          <w:u w:val="single"/>
        </w:rPr>
        <w:t>…</w:t>
      </w:r>
    </w:p>
    <w:p w:rsidR="00FE150A" w:rsidRPr="00FE150A" w:rsidRDefault="00FE150A" w:rsidP="00EE1069">
      <w:pPr>
        <w:pStyle w:val="Sinespaciado"/>
        <w:rPr>
          <w:b/>
          <w:sz w:val="20"/>
          <w:szCs w:val="20"/>
        </w:rPr>
      </w:pPr>
      <w:r>
        <w:rPr>
          <w:b/>
          <w:sz w:val="20"/>
          <w:szCs w:val="20"/>
        </w:rPr>
        <w:t>(</w:t>
      </w:r>
      <w:r w:rsidR="00A92B73">
        <w:rPr>
          <w:b/>
          <w:sz w:val="20"/>
          <w:szCs w:val="20"/>
        </w:rPr>
        <w:t>Bibliografía</w:t>
      </w:r>
      <w:r>
        <w:rPr>
          <w:b/>
          <w:sz w:val="20"/>
          <w:szCs w:val="20"/>
        </w:rPr>
        <w:t xml:space="preserve"> extractada de la Orden Franciscana y Tierra Santa)</w:t>
      </w:r>
    </w:p>
    <w:p w:rsidR="00EE1069" w:rsidRDefault="00EE1069" w:rsidP="00EE1069">
      <w:pPr>
        <w:pStyle w:val="Sinespaciado"/>
        <w:rPr>
          <w:b/>
          <w:sz w:val="24"/>
          <w:szCs w:val="24"/>
          <w:u w:val="single"/>
        </w:rPr>
      </w:pPr>
    </w:p>
    <w:p w:rsidR="00724607" w:rsidRDefault="00724607" w:rsidP="00EE1069">
      <w:pPr>
        <w:pStyle w:val="Sinespaciado"/>
        <w:rPr>
          <w:b/>
          <w:sz w:val="24"/>
          <w:szCs w:val="24"/>
          <w:u w:val="single"/>
        </w:rPr>
      </w:pPr>
    </w:p>
    <w:p w:rsidR="00724607" w:rsidRDefault="00724607" w:rsidP="00EE1069">
      <w:pPr>
        <w:pStyle w:val="Sinespaciado"/>
        <w:rPr>
          <w:b/>
          <w:sz w:val="24"/>
          <w:szCs w:val="24"/>
          <w:u w:val="single"/>
        </w:rPr>
      </w:pPr>
    </w:p>
    <w:p w:rsidR="00FB3935" w:rsidRDefault="00FB3935" w:rsidP="00FB3935">
      <w:pPr>
        <w:pStyle w:val="Sinespaciado"/>
        <w:jc w:val="both"/>
        <w:rPr>
          <w:sz w:val="24"/>
          <w:szCs w:val="24"/>
        </w:rPr>
      </w:pPr>
      <w:r>
        <w:rPr>
          <w:sz w:val="24"/>
          <w:szCs w:val="24"/>
        </w:rPr>
        <w:t>Tal como sugerimos en el anterior documento de aproximación,</w:t>
      </w:r>
      <w:r w:rsidR="00A92B73">
        <w:rPr>
          <w:sz w:val="24"/>
          <w:szCs w:val="24"/>
        </w:rPr>
        <w:t xml:space="preserve"> y</w:t>
      </w:r>
      <w:r>
        <w:rPr>
          <w:sz w:val="24"/>
          <w:szCs w:val="24"/>
        </w:rPr>
        <w:t xml:space="preserve"> siguiendo esta línea, vamos a acercarnos al </w:t>
      </w:r>
      <w:r w:rsidR="00A92B73">
        <w:rPr>
          <w:sz w:val="24"/>
          <w:szCs w:val="24"/>
        </w:rPr>
        <w:t>entorno de Getsemaní. E</w:t>
      </w:r>
      <w:r>
        <w:rPr>
          <w:sz w:val="24"/>
          <w:szCs w:val="24"/>
        </w:rPr>
        <w:t>mpezaremos por conocer dónde está y como es</w:t>
      </w:r>
      <w:r w:rsidR="00194CA2">
        <w:rPr>
          <w:sz w:val="24"/>
          <w:szCs w:val="24"/>
        </w:rPr>
        <w:t>, aunque de forma abreviada</w:t>
      </w:r>
      <w:r>
        <w:rPr>
          <w:sz w:val="24"/>
          <w:szCs w:val="24"/>
        </w:rPr>
        <w:t>.</w:t>
      </w:r>
    </w:p>
    <w:p w:rsidR="00FB3935" w:rsidRPr="00FB3935" w:rsidRDefault="00FB3935" w:rsidP="00EE1069">
      <w:pPr>
        <w:pStyle w:val="Sinespaciado"/>
        <w:rPr>
          <w:sz w:val="24"/>
          <w:szCs w:val="24"/>
        </w:rPr>
      </w:pPr>
    </w:p>
    <w:p w:rsidR="00EE1069" w:rsidRDefault="00EE1069" w:rsidP="00EE1069">
      <w:pPr>
        <w:pStyle w:val="Sinespaciado"/>
        <w:jc w:val="both"/>
        <w:rPr>
          <w:sz w:val="24"/>
          <w:szCs w:val="24"/>
        </w:rPr>
      </w:pPr>
      <w:r>
        <w:rPr>
          <w:sz w:val="24"/>
          <w:szCs w:val="24"/>
        </w:rPr>
        <w:t>En realidad el monte de los olivos son tres colinas, que se conocen como:</w:t>
      </w:r>
    </w:p>
    <w:p w:rsidR="00EE1069" w:rsidRDefault="00FB3935" w:rsidP="00EE1069">
      <w:pPr>
        <w:pStyle w:val="Sinespaciado"/>
        <w:numPr>
          <w:ilvl w:val="0"/>
          <w:numId w:val="1"/>
        </w:numPr>
        <w:jc w:val="both"/>
        <w:rPr>
          <w:sz w:val="24"/>
          <w:szCs w:val="24"/>
        </w:rPr>
      </w:pPr>
      <w:r>
        <w:rPr>
          <w:sz w:val="24"/>
          <w:szCs w:val="24"/>
        </w:rPr>
        <w:t>a</w:t>
      </w:r>
      <w:r w:rsidR="00EE1069">
        <w:rPr>
          <w:sz w:val="24"/>
          <w:szCs w:val="24"/>
        </w:rPr>
        <w:t xml:space="preserve">l norte, con 818 </w:t>
      </w:r>
      <w:proofErr w:type="spellStart"/>
      <w:r w:rsidR="00EE1069">
        <w:rPr>
          <w:sz w:val="24"/>
          <w:szCs w:val="24"/>
        </w:rPr>
        <w:t>mtrs</w:t>
      </w:r>
      <w:proofErr w:type="spellEnd"/>
      <w:r w:rsidR="00EE1069">
        <w:rPr>
          <w:sz w:val="24"/>
          <w:szCs w:val="24"/>
        </w:rPr>
        <w:t xml:space="preserve"> de altitud  la “Viña del Cazador”</w:t>
      </w:r>
    </w:p>
    <w:p w:rsidR="00EE1069" w:rsidRDefault="00FB3935" w:rsidP="00EE1069">
      <w:pPr>
        <w:pStyle w:val="Sinespaciado"/>
        <w:numPr>
          <w:ilvl w:val="0"/>
          <w:numId w:val="1"/>
        </w:numPr>
        <w:jc w:val="both"/>
        <w:rPr>
          <w:sz w:val="24"/>
          <w:szCs w:val="24"/>
        </w:rPr>
      </w:pPr>
      <w:r>
        <w:rPr>
          <w:sz w:val="24"/>
          <w:szCs w:val="24"/>
        </w:rPr>
        <w:t>a</w:t>
      </w:r>
      <w:r w:rsidR="00EE1069">
        <w:rPr>
          <w:sz w:val="24"/>
          <w:szCs w:val="24"/>
        </w:rPr>
        <w:t xml:space="preserve">l sur-oeste con 713 de altitud la </w:t>
      </w:r>
      <w:r w:rsidR="00EE1069" w:rsidRPr="00EE1069">
        <w:rPr>
          <w:i/>
          <w:sz w:val="24"/>
          <w:szCs w:val="24"/>
        </w:rPr>
        <w:t>“</w:t>
      </w:r>
      <w:proofErr w:type="spellStart"/>
      <w:r w:rsidR="00EE1069" w:rsidRPr="00EE1069">
        <w:rPr>
          <w:i/>
          <w:sz w:val="24"/>
          <w:szCs w:val="24"/>
        </w:rPr>
        <w:t>Yébel</w:t>
      </w:r>
      <w:proofErr w:type="spellEnd"/>
      <w:r w:rsidR="00EE1069" w:rsidRPr="00EE1069">
        <w:rPr>
          <w:i/>
          <w:sz w:val="24"/>
          <w:szCs w:val="24"/>
        </w:rPr>
        <w:t xml:space="preserve"> Baten al-</w:t>
      </w:r>
      <w:proofErr w:type="spellStart"/>
      <w:r w:rsidR="00EE1069" w:rsidRPr="00EE1069">
        <w:rPr>
          <w:i/>
          <w:sz w:val="24"/>
          <w:szCs w:val="24"/>
        </w:rPr>
        <w:t>Hawa</w:t>
      </w:r>
      <w:proofErr w:type="spellEnd"/>
      <w:r w:rsidR="00EE1069">
        <w:rPr>
          <w:sz w:val="24"/>
          <w:szCs w:val="24"/>
        </w:rPr>
        <w:t xml:space="preserve">”, vientre del Viento, o Monte del </w:t>
      </w:r>
      <w:r>
        <w:rPr>
          <w:sz w:val="24"/>
          <w:szCs w:val="24"/>
        </w:rPr>
        <w:t>Escándalo</w:t>
      </w:r>
    </w:p>
    <w:p w:rsidR="00EE1069" w:rsidRDefault="00FB3935" w:rsidP="00EE1069">
      <w:pPr>
        <w:pStyle w:val="Sinespaciado"/>
        <w:numPr>
          <w:ilvl w:val="0"/>
          <w:numId w:val="1"/>
        </w:numPr>
        <w:jc w:val="both"/>
        <w:rPr>
          <w:sz w:val="24"/>
          <w:szCs w:val="24"/>
        </w:rPr>
      </w:pPr>
      <w:r>
        <w:rPr>
          <w:sz w:val="24"/>
          <w:szCs w:val="24"/>
        </w:rPr>
        <w:t>e</w:t>
      </w:r>
      <w:r w:rsidR="00EE1069">
        <w:rPr>
          <w:sz w:val="24"/>
          <w:szCs w:val="24"/>
        </w:rPr>
        <w:t xml:space="preserve">n el centro,  con 808 </w:t>
      </w:r>
      <w:proofErr w:type="spellStart"/>
      <w:r w:rsidR="00EE1069">
        <w:rPr>
          <w:sz w:val="24"/>
          <w:szCs w:val="24"/>
        </w:rPr>
        <w:t>mtrs</w:t>
      </w:r>
      <w:proofErr w:type="spellEnd"/>
      <w:r w:rsidR="00EE1069">
        <w:rPr>
          <w:sz w:val="24"/>
          <w:szCs w:val="24"/>
        </w:rPr>
        <w:t xml:space="preserve"> de altitud “</w:t>
      </w:r>
      <w:proofErr w:type="spellStart"/>
      <w:r w:rsidR="00EE1069" w:rsidRPr="00EE1069">
        <w:rPr>
          <w:i/>
          <w:sz w:val="24"/>
          <w:szCs w:val="24"/>
        </w:rPr>
        <w:t>Yébel</w:t>
      </w:r>
      <w:proofErr w:type="spellEnd"/>
      <w:r w:rsidR="00EE1069" w:rsidRPr="00EE1069">
        <w:rPr>
          <w:i/>
          <w:sz w:val="24"/>
          <w:szCs w:val="24"/>
        </w:rPr>
        <w:t xml:space="preserve"> et tur</w:t>
      </w:r>
      <w:r w:rsidR="00EE1069">
        <w:rPr>
          <w:sz w:val="24"/>
          <w:szCs w:val="24"/>
        </w:rPr>
        <w:t>” o Monte Santo, conocido como Monte de los Olivos.</w:t>
      </w:r>
    </w:p>
    <w:p w:rsidR="00EE1069" w:rsidRDefault="00194CA2" w:rsidP="00EE1069">
      <w:pPr>
        <w:pStyle w:val="Sinespaciado"/>
        <w:jc w:val="both"/>
        <w:rPr>
          <w:sz w:val="24"/>
          <w:szCs w:val="24"/>
        </w:rPr>
      </w:pPr>
      <w:r>
        <w:rPr>
          <w:sz w:val="24"/>
          <w:szCs w:val="24"/>
        </w:rPr>
        <w:t>Se alza al este de Jerusalén. Por</w:t>
      </w:r>
      <w:r w:rsidR="00FB3935">
        <w:rPr>
          <w:sz w:val="24"/>
          <w:szCs w:val="24"/>
        </w:rPr>
        <w:t xml:space="preserve"> medio</w:t>
      </w:r>
      <w:r>
        <w:rPr>
          <w:sz w:val="24"/>
          <w:szCs w:val="24"/>
        </w:rPr>
        <w:t>,</w:t>
      </w:r>
      <w:r w:rsidR="00FB3935">
        <w:rPr>
          <w:sz w:val="24"/>
          <w:szCs w:val="24"/>
        </w:rPr>
        <w:t xml:space="preserve"> el torrente Cedrón </w:t>
      </w:r>
      <w:r>
        <w:rPr>
          <w:sz w:val="24"/>
          <w:szCs w:val="24"/>
        </w:rPr>
        <w:t xml:space="preserve">y </w:t>
      </w:r>
      <w:r w:rsidR="00FB3935">
        <w:rPr>
          <w:sz w:val="24"/>
          <w:szCs w:val="24"/>
        </w:rPr>
        <w:t xml:space="preserve"> separa del desierto de Judá</w:t>
      </w:r>
      <w:r>
        <w:rPr>
          <w:sz w:val="24"/>
          <w:szCs w:val="24"/>
        </w:rPr>
        <w:t xml:space="preserve"> a Jerusalén</w:t>
      </w:r>
      <w:r w:rsidR="00FB3935">
        <w:rPr>
          <w:sz w:val="24"/>
          <w:szCs w:val="24"/>
        </w:rPr>
        <w:t>. Era paso obligado para quien se dirigía desde Betania hacia Jerusalén.</w:t>
      </w:r>
    </w:p>
    <w:p w:rsidR="00FB3935" w:rsidRDefault="00FB3935" w:rsidP="00EE1069">
      <w:pPr>
        <w:pStyle w:val="Sinespaciado"/>
        <w:jc w:val="both"/>
        <w:rPr>
          <w:sz w:val="24"/>
          <w:szCs w:val="24"/>
        </w:rPr>
      </w:pPr>
    </w:p>
    <w:p w:rsidR="00EE1069" w:rsidRDefault="00EE1069" w:rsidP="00EE1069">
      <w:pPr>
        <w:pStyle w:val="Sinespaciado"/>
        <w:jc w:val="both"/>
        <w:rPr>
          <w:sz w:val="24"/>
          <w:szCs w:val="24"/>
        </w:rPr>
      </w:pPr>
      <w:r>
        <w:rPr>
          <w:sz w:val="24"/>
          <w:szCs w:val="24"/>
        </w:rPr>
        <w:t>La tradición judía lo conoce como “Monte de la Unción”, porque todos los reyes judíos y sumos sacerdotes eran uncidos con el aceite que producía</w:t>
      </w:r>
      <w:r w:rsidR="00A92B73">
        <w:rPr>
          <w:sz w:val="24"/>
          <w:szCs w:val="24"/>
        </w:rPr>
        <w:t>n los olivos de</w:t>
      </w:r>
      <w:r>
        <w:rPr>
          <w:sz w:val="24"/>
          <w:szCs w:val="24"/>
        </w:rPr>
        <w:t xml:space="preserve"> este monte.</w:t>
      </w:r>
    </w:p>
    <w:p w:rsidR="00FB3935" w:rsidRDefault="00FB3935" w:rsidP="00EE1069">
      <w:pPr>
        <w:pStyle w:val="Sinespaciado"/>
        <w:jc w:val="both"/>
        <w:rPr>
          <w:sz w:val="24"/>
          <w:szCs w:val="24"/>
        </w:rPr>
      </w:pPr>
      <w:r>
        <w:rPr>
          <w:sz w:val="24"/>
          <w:szCs w:val="24"/>
        </w:rPr>
        <w:t>Los resultados de la investigación científica promovida por la Custodia de Tierra Santa sobre los ocho árboles del milenario jardín</w:t>
      </w:r>
      <w:r w:rsidR="00A92B73">
        <w:rPr>
          <w:sz w:val="24"/>
          <w:szCs w:val="24"/>
        </w:rPr>
        <w:t xml:space="preserve"> que se conservan</w:t>
      </w:r>
      <w:r w:rsidR="009A16C2">
        <w:rPr>
          <w:sz w:val="24"/>
          <w:szCs w:val="24"/>
        </w:rPr>
        <w:t>, iniciada en 2009</w:t>
      </w:r>
      <w:r w:rsidR="00A92B73">
        <w:rPr>
          <w:sz w:val="24"/>
          <w:szCs w:val="24"/>
        </w:rPr>
        <w:t>,</w:t>
      </w:r>
      <w:r w:rsidR="009A16C2">
        <w:rPr>
          <w:sz w:val="24"/>
          <w:szCs w:val="24"/>
        </w:rPr>
        <w:t xml:space="preserve"> han confirmado que los troncos tienen una antigüedad que se remonta al siglo XII, si bien se piensa que la parte subterránea del árbol es más antigua, y se consideran los ocho “hijos” del mismo árbol</w:t>
      </w:r>
      <w:r w:rsidR="00A92B73">
        <w:rPr>
          <w:sz w:val="24"/>
          <w:szCs w:val="24"/>
        </w:rPr>
        <w:t>, más antiguo quizás</w:t>
      </w:r>
      <w:r w:rsidR="009A16C2">
        <w:rPr>
          <w:sz w:val="24"/>
          <w:szCs w:val="24"/>
        </w:rPr>
        <w:t>. Todo ello no resta ni un ápice a que consideremos este huerto, como el sitio</w:t>
      </w:r>
      <w:r w:rsidR="00A92B73">
        <w:rPr>
          <w:sz w:val="24"/>
          <w:szCs w:val="24"/>
        </w:rPr>
        <w:t xml:space="preserve"> auténtico</w:t>
      </w:r>
      <w:r w:rsidR="009A16C2">
        <w:rPr>
          <w:sz w:val="24"/>
          <w:szCs w:val="24"/>
        </w:rPr>
        <w:t xml:space="preserve"> dónde Jesús se  retiraba para orar.</w:t>
      </w:r>
    </w:p>
    <w:p w:rsidR="00EE1069" w:rsidRDefault="00EE1069" w:rsidP="00EE1069">
      <w:pPr>
        <w:pStyle w:val="Sinespaciado"/>
        <w:jc w:val="both"/>
        <w:rPr>
          <w:sz w:val="24"/>
          <w:szCs w:val="24"/>
        </w:rPr>
      </w:pPr>
    </w:p>
    <w:p w:rsidR="00EE1069" w:rsidRDefault="00EE1069" w:rsidP="00EE1069">
      <w:pPr>
        <w:pStyle w:val="Sinespaciado"/>
        <w:jc w:val="both"/>
        <w:rPr>
          <w:sz w:val="24"/>
          <w:szCs w:val="24"/>
        </w:rPr>
      </w:pPr>
      <w:r>
        <w:rPr>
          <w:sz w:val="24"/>
          <w:szCs w:val="24"/>
        </w:rPr>
        <w:t xml:space="preserve">A partir de la reconquista de </w:t>
      </w:r>
      <w:r w:rsidR="00FB3935">
        <w:rPr>
          <w:sz w:val="24"/>
          <w:szCs w:val="24"/>
        </w:rPr>
        <w:t>Jerusalén</w:t>
      </w:r>
      <w:r>
        <w:rPr>
          <w:sz w:val="24"/>
          <w:szCs w:val="24"/>
        </w:rPr>
        <w:t xml:space="preserve"> por David (siglo X a.C.) los israelitas pedían ser enterrados en su ladera, pues los profetas decían que el Monte era el lugar designado por Dios par el </w:t>
      </w:r>
      <w:r w:rsidR="00A92B73">
        <w:rPr>
          <w:sz w:val="24"/>
          <w:szCs w:val="24"/>
        </w:rPr>
        <w:t>día</w:t>
      </w:r>
      <w:r>
        <w:rPr>
          <w:sz w:val="24"/>
          <w:szCs w:val="24"/>
        </w:rPr>
        <w:t xml:space="preserve"> del Juicio y la resurrección de los hombres rectos.</w:t>
      </w:r>
    </w:p>
    <w:p w:rsidR="00EE1069" w:rsidRDefault="00EE1069" w:rsidP="00EE1069">
      <w:pPr>
        <w:pStyle w:val="Sinespaciado"/>
        <w:jc w:val="both"/>
        <w:rPr>
          <w:sz w:val="24"/>
          <w:szCs w:val="24"/>
        </w:rPr>
      </w:pPr>
    </w:p>
    <w:p w:rsidR="00A92B73" w:rsidRDefault="00EE1069" w:rsidP="00EE1069">
      <w:pPr>
        <w:pStyle w:val="Sinespaciado"/>
        <w:jc w:val="both"/>
        <w:rPr>
          <w:i/>
          <w:sz w:val="24"/>
          <w:szCs w:val="24"/>
        </w:rPr>
      </w:pPr>
      <w:r>
        <w:rPr>
          <w:sz w:val="24"/>
          <w:szCs w:val="24"/>
        </w:rPr>
        <w:t xml:space="preserve">Lucas es el evangelista que insiste en la costumbre de Jesús de frecuentar el monte, </w:t>
      </w:r>
      <w:r w:rsidR="00A92B73">
        <w:rPr>
          <w:sz w:val="24"/>
          <w:szCs w:val="24"/>
        </w:rPr>
        <w:t xml:space="preserve">      </w:t>
      </w:r>
      <w:proofErr w:type="gramStart"/>
      <w:r w:rsidR="00FB3935">
        <w:rPr>
          <w:sz w:val="24"/>
          <w:szCs w:val="24"/>
        </w:rPr>
        <w:t xml:space="preserve">( </w:t>
      </w:r>
      <w:proofErr w:type="spellStart"/>
      <w:r w:rsidR="00FB3935">
        <w:rPr>
          <w:sz w:val="24"/>
          <w:szCs w:val="24"/>
        </w:rPr>
        <w:t>Lc</w:t>
      </w:r>
      <w:proofErr w:type="spellEnd"/>
      <w:proofErr w:type="gramEnd"/>
      <w:r w:rsidR="00FB3935">
        <w:rPr>
          <w:sz w:val="24"/>
          <w:szCs w:val="24"/>
        </w:rPr>
        <w:t xml:space="preserve"> 21,17; 22,39), </w:t>
      </w:r>
      <w:r w:rsidRPr="00EE1069">
        <w:rPr>
          <w:i/>
          <w:sz w:val="24"/>
          <w:szCs w:val="24"/>
        </w:rPr>
        <w:t xml:space="preserve">“estaba a la distancia que se </w:t>
      </w:r>
      <w:r w:rsidR="00FB3935" w:rsidRPr="00EE1069">
        <w:rPr>
          <w:i/>
          <w:sz w:val="24"/>
          <w:szCs w:val="24"/>
        </w:rPr>
        <w:t>permitía</w:t>
      </w:r>
      <w:r w:rsidRPr="00EE1069">
        <w:rPr>
          <w:i/>
          <w:sz w:val="24"/>
          <w:szCs w:val="24"/>
        </w:rPr>
        <w:t xml:space="preserve"> caminar en sábado”</w:t>
      </w:r>
      <w:r w:rsidR="00FB3935">
        <w:rPr>
          <w:i/>
          <w:sz w:val="24"/>
          <w:szCs w:val="24"/>
        </w:rPr>
        <w:t>,</w:t>
      </w:r>
    </w:p>
    <w:p w:rsidR="009A16C2" w:rsidRDefault="00FB3935" w:rsidP="00EE1069">
      <w:pPr>
        <w:pStyle w:val="Sinespaciado"/>
        <w:jc w:val="both"/>
        <w:rPr>
          <w:sz w:val="24"/>
          <w:szCs w:val="24"/>
        </w:rPr>
      </w:pPr>
      <w:r>
        <w:rPr>
          <w:i/>
          <w:sz w:val="24"/>
          <w:szCs w:val="24"/>
        </w:rPr>
        <w:t xml:space="preserve"> </w:t>
      </w:r>
      <w:r>
        <w:rPr>
          <w:sz w:val="24"/>
          <w:szCs w:val="24"/>
        </w:rPr>
        <w:t>(</w:t>
      </w:r>
      <w:proofErr w:type="spellStart"/>
      <w:r>
        <w:rPr>
          <w:sz w:val="24"/>
          <w:szCs w:val="24"/>
        </w:rPr>
        <w:t>Hch</w:t>
      </w:r>
      <w:proofErr w:type="spellEnd"/>
      <w:r>
        <w:rPr>
          <w:sz w:val="24"/>
          <w:szCs w:val="24"/>
        </w:rPr>
        <w:t xml:space="preserve"> 1,12)</w:t>
      </w:r>
      <w:r w:rsidR="009A16C2">
        <w:rPr>
          <w:sz w:val="24"/>
          <w:szCs w:val="24"/>
        </w:rPr>
        <w:t>.</w:t>
      </w:r>
    </w:p>
    <w:p w:rsidR="009A16C2" w:rsidRDefault="009A16C2" w:rsidP="00EE1069">
      <w:pPr>
        <w:pStyle w:val="Sinespaciado"/>
        <w:jc w:val="both"/>
        <w:rPr>
          <w:sz w:val="24"/>
          <w:szCs w:val="24"/>
        </w:rPr>
      </w:pPr>
    </w:p>
    <w:p w:rsidR="00EE1069" w:rsidRDefault="009A16C2" w:rsidP="00EE1069">
      <w:pPr>
        <w:pStyle w:val="Sinespaciado"/>
        <w:jc w:val="both"/>
        <w:rPr>
          <w:sz w:val="24"/>
          <w:szCs w:val="24"/>
        </w:rPr>
      </w:pPr>
      <w:r>
        <w:rPr>
          <w:sz w:val="24"/>
          <w:szCs w:val="24"/>
        </w:rPr>
        <w:t>Al pié de la colina se encuentran otros dos importantes lugares: la antiquísima tumba de la Virgen María y la Iglesia de San Esteban, protomártir. La gruta del tumba de Maria, al lado de la Gruta de la Traición, era en origen una cueva, que contaba con depósito de agua, una cisterna, un pequeño pilón que a través de</w:t>
      </w:r>
      <w:r w:rsidR="00194CA2">
        <w:rPr>
          <w:sz w:val="24"/>
          <w:szCs w:val="24"/>
        </w:rPr>
        <w:t xml:space="preserve"> </w:t>
      </w:r>
      <w:r>
        <w:rPr>
          <w:sz w:val="24"/>
          <w:szCs w:val="24"/>
        </w:rPr>
        <w:t xml:space="preserve">unos </w:t>
      </w:r>
      <w:r w:rsidR="00194CA2">
        <w:rPr>
          <w:sz w:val="24"/>
          <w:szCs w:val="24"/>
        </w:rPr>
        <w:t>canales</w:t>
      </w:r>
      <w:r>
        <w:rPr>
          <w:sz w:val="24"/>
          <w:szCs w:val="24"/>
        </w:rPr>
        <w:t xml:space="preserve"> recogían el agua de lluvia, y una prensa de aceite; todavía se aprecia en la pared una cavidad que </w:t>
      </w:r>
      <w:r w:rsidR="00194CA2">
        <w:rPr>
          <w:sz w:val="24"/>
          <w:szCs w:val="24"/>
        </w:rPr>
        <w:t>servía</w:t>
      </w:r>
      <w:r>
        <w:rPr>
          <w:sz w:val="24"/>
          <w:szCs w:val="24"/>
        </w:rPr>
        <w:t xml:space="preserve"> para encajar el brazo de la prensa</w:t>
      </w:r>
      <w:r w:rsidR="00DD0D67">
        <w:rPr>
          <w:sz w:val="24"/>
          <w:szCs w:val="24"/>
        </w:rPr>
        <w:t>, aunque todo ello sin confirmar.</w:t>
      </w:r>
    </w:p>
    <w:p w:rsidR="00DD0D67" w:rsidRDefault="00DD0D67" w:rsidP="00EE1069">
      <w:pPr>
        <w:pStyle w:val="Sinespaciado"/>
        <w:jc w:val="both"/>
        <w:rPr>
          <w:sz w:val="24"/>
          <w:szCs w:val="24"/>
        </w:rPr>
      </w:pPr>
      <w:r>
        <w:rPr>
          <w:sz w:val="24"/>
          <w:szCs w:val="24"/>
        </w:rPr>
        <w:lastRenderedPageBreak/>
        <w:t>A partir del siglo IV se utiliza para enterramientos</w:t>
      </w:r>
      <w:r w:rsidR="00194CA2">
        <w:rPr>
          <w:sz w:val="24"/>
          <w:szCs w:val="24"/>
        </w:rPr>
        <w:t xml:space="preserve"> y sitio funerarios.</w:t>
      </w:r>
    </w:p>
    <w:p w:rsidR="00EE1069" w:rsidRDefault="00EE1069" w:rsidP="00EE1069">
      <w:pPr>
        <w:pStyle w:val="Sinespaciado"/>
        <w:jc w:val="both"/>
        <w:rPr>
          <w:sz w:val="24"/>
          <w:szCs w:val="24"/>
        </w:rPr>
      </w:pPr>
      <w:bookmarkStart w:id="0" w:name="_GoBack"/>
      <w:bookmarkEnd w:id="0"/>
      <w:r>
        <w:rPr>
          <w:sz w:val="24"/>
          <w:szCs w:val="24"/>
        </w:rPr>
        <w:t>La provincia de Tierra Santa  fu</w:t>
      </w:r>
      <w:r w:rsidR="00DD0D67">
        <w:rPr>
          <w:sz w:val="24"/>
          <w:szCs w:val="24"/>
        </w:rPr>
        <w:t>e confirmada en 1263 por el Ca</w:t>
      </w:r>
      <w:r>
        <w:rPr>
          <w:sz w:val="24"/>
          <w:szCs w:val="24"/>
        </w:rPr>
        <w:t>p</w:t>
      </w:r>
      <w:r w:rsidR="00DD0D67">
        <w:rPr>
          <w:sz w:val="24"/>
          <w:szCs w:val="24"/>
        </w:rPr>
        <w:t>itu</w:t>
      </w:r>
      <w:r>
        <w:rPr>
          <w:sz w:val="24"/>
          <w:szCs w:val="24"/>
        </w:rPr>
        <w:t>lo General en Pisa.</w:t>
      </w:r>
    </w:p>
    <w:p w:rsidR="00EE1069" w:rsidRDefault="00EE1069" w:rsidP="00EE1069">
      <w:pPr>
        <w:pStyle w:val="Sinespaciado"/>
        <w:jc w:val="both"/>
        <w:rPr>
          <w:sz w:val="24"/>
          <w:szCs w:val="24"/>
        </w:rPr>
      </w:pPr>
      <w:r>
        <w:rPr>
          <w:sz w:val="24"/>
          <w:szCs w:val="24"/>
        </w:rPr>
        <w:t xml:space="preserve">En 1342 el papa Clemente VI promulga dos bulas: </w:t>
      </w:r>
      <w:r>
        <w:rPr>
          <w:i/>
          <w:sz w:val="24"/>
          <w:szCs w:val="24"/>
        </w:rPr>
        <w:t xml:space="preserve">“Gratia </w:t>
      </w:r>
      <w:proofErr w:type="spellStart"/>
      <w:r>
        <w:rPr>
          <w:i/>
          <w:sz w:val="24"/>
          <w:szCs w:val="24"/>
        </w:rPr>
        <w:t>agimus</w:t>
      </w:r>
      <w:proofErr w:type="spellEnd"/>
      <w:r>
        <w:rPr>
          <w:i/>
          <w:sz w:val="24"/>
          <w:szCs w:val="24"/>
        </w:rPr>
        <w:t xml:space="preserve">” </w:t>
      </w:r>
      <w:r>
        <w:rPr>
          <w:sz w:val="24"/>
          <w:szCs w:val="24"/>
        </w:rPr>
        <w:t xml:space="preserve">y </w:t>
      </w:r>
      <w:r>
        <w:rPr>
          <w:i/>
          <w:sz w:val="24"/>
          <w:szCs w:val="24"/>
        </w:rPr>
        <w:t>“</w:t>
      </w:r>
      <w:proofErr w:type="spellStart"/>
      <w:r>
        <w:rPr>
          <w:i/>
          <w:sz w:val="24"/>
          <w:szCs w:val="24"/>
        </w:rPr>
        <w:t>Nuper</w:t>
      </w:r>
      <w:proofErr w:type="spellEnd"/>
      <w:r>
        <w:rPr>
          <w:i/>
          <w:sz w:val="24"/>
          <w:szCs w:val="24"/>
        </w:rPr>
        <w:t xml:space="preserve"> </w:t>
      </w:r>
      <w:proofErr w:type="spellStart"/>
      <w:r>
        <w:rPr>
          <w:i/>
          <w:sz w:val="24"/>
          <w:szCs w:val="24"/>
        </w:rPr>
        <w:t>Carissimae</w:t>
      </w:r>
      <w:proofErr w:type="spellEnd"/>
      <w:r>
        <w:rPr>
          <w:i/>
          <w:sz w:val="24"/>
          <w:szCs w:val="24"/>
        </w:rPr>
        <w:t xml:space="preserve">”, </w:t>
      </w:r>
      <w:r>
        <w:rPr>
          <w:sz w:val="24"/>
          <w:szCs w:val="24"/>
        </w:rPr>
        <w:t>en los que encomienda a la orden franciscana la custodia de los santos lugares.</w:t>
      </w:r>
    </w:p>
    <w:p w:rsidR="00EE1069" w:rsidRDefault="00EE1069" w:rsidP="00EE1069">
      <w:pPr>
        <w:pStyle w:val="Sinespaciado"/>
        <w:jc w:val="both"/>
        <w:rPr>
          <w:sz w:val="24"/>
          <w:szCs w:val="24"/>
        </w:rPr>
      </w:pPr>
    </w:p>
    <w:p w:rsidR="00EE1069" w:rsidRDefault="00EE1069" w:rsidP="00EE1069">
      <w:pPr>
        <w:pStyle w:val="Sinespaciado"/>
        <w:jc w:val="both"/>
        <w:rPr>
          <w:sz w:val="24"/>
          <w:szCs w:val="24"/>
        </w:rPr>
      </w:pPr>
      <w:r>
        <w:rPr>
          <w:sz w:val="24"/>
          <w:szCs w:val="24"/>
        </w:rPr>
        <w:t xml:space="preserve">La Orden Franciscana adquiere en 1661 el lugar conocido como </w:t>
      </w:r>
      <w:r w:rsidR="00194CA2">
        <w:rPr>
          <w:sz w:val="24"/>
          <w:szCs w:val="24"/>
        </w:rPr>
        <w:t>Getsemaní</w:t>
      </w:r>
      <w:r>
        <w:rPr>
          <w:sz w:val="24"/>
          <w:szCs w:val="24"/>
        </w:rPr>
        <w:t>.</w:t>
      </w:r>
    </w:p>
    <w:p w:rsidR="00DD0D67" w:rsidRDefault="00DD0D67" w:rsidP="00EE1069">
      <w:pPr>
        <w:pStyle w:val="Sinespaciado"/>
        <w:jc w:val="both"/>
        <w:rPr>
          <w:sz w:val="24"/>
          <w:szCs w:val="24"/>
        </w:rPr>
      </w:pPr>
    </w:p>
    <w:p w:rsidR="00DD0D67" w:rsidRDefault="00DD0D67" w:rsidP="00EE1069">
      <w:pPr>
        <w:pStyle w:val="Sinespaciado"/>
        <w:jc w:val="both"/>
        <w:rPr>
          <w:sz w:val="24"/>
          <w:szCs w:val="24"/>
        </w:rPr>
      </w:pPr>
      <w:r>
        <w:rPr>
          <w:sz w:val="24"/>
          <w:szCs w:val="24"/>
        </w:rPr>
        <w:t>En 1891 se descubren en el terreno contiguo al Huerto de los Olivos, los cimientos de un ábside y algunos fragmentos de</w:t>
      </w:r>
      <w:r w:rsidR="00A92B73">
        <w:rPr>
          <w:sz w:val="24"/>
          <w:szCs w:val="24"/>
        </w:rPr>
        <w:t xml:space="preserve"> un</w:t>
      </w:r>
      <w:r>
        <w:rPr>
          <w:sz w:val="24"/>
          <w:szCs w:val="24"/>
        </w:rPr>
        <w:t xml:space="preserve"> mosaico de teselas grandes. Las excavaciones arqueológicas de 1909 confirmaron que se trataba de una iglesia del siglo XII, que con posterioridad, al construir la actual basílica, se descubría que estaban asentados sobre otra iglesia más antigua, construida en el periodo de las cruzadas</w:t>
      </w:r>
      <w:r w:rsidR="006C6364">
        <w:rPr>
          <w:sz w:val="24"/>
          <w:szCs w:val="24"/>
        </w:rPr>
        <w:t xml:space="preserve"> siglo IV</w:t>
      </w:r>
      <w:r>
        <w:rPr>
          <w:sz w:val="24"/>
          <w:szCs w:val="24"/>
        </w:rPr>
        <w:t xml:space="preserve"> estilo bizantino, con ricos mosaicos y decoraciones.</w:t>
      </w:r>
    </w:p>
    <w:p w:rsidR="00DD0D67" w:rsidRDefault="00DD0D67" w:rsidP="00EE1069">
      <w:pPr>
        <w:pStyle w:val="Sinespaciado"/>
        <w:jc w:val="both"/>
        <w:rPr>
          <w:sz w:val="24"/>
          <w:szCs w:val="24"/>
        </w:rPr>
      </w:pPr>
    </w:p>
    <w:p w:rsidR="00DD0D67" w:rsidRDefault="00DD0D67" w:rsidP="00EE1069">
      <w:pPr>
        <w:pStyle w:val="Sinespaciado"/>
        <w:jc w:val="both"/>
        <w:rPr>
          <w:sz w:val="24"/>
          <w:szCs w:val="24"/>
        </w:rPr>
      </w:pPr>
      <w:r>
        <w:rPr>
          <w:sz w:val="24"/>
          <w:szCs w:val="24"/>
        </w:rPr>
        <w:t xml:space="preserve">En 1919, se puso la primera piedra de la nueva iglesia, que no estuvo exenta de paralizaciones, controversias y litigios entre los ortodoxos </w:t>
      </w:r>
      <w:r w:rsidR="00724607">
        <w:rPr>
          <w:sz w:val="24"/>
          <w:szCs w:val="24"/>
        </w:rPr>
        <w:t>griegos</w:t>
      </w:r>
      <w:r>
        <w:rPr>
          <w:sz w:val="24"/>
          <w:szCs w:val="24"/>
        </w:rPr>
        <w:t xml:space="preserve"> y armenios </w:t>
      </w:r>
      <w:r w:rsidR="00A92B73">
        <w:rPr>
          <w:sz w:val="24"/>
          <w:szCs w:val="24"/>
        </w:rPr>
        <w:t>(custodios de otros lugares) que se negaron a renunciar</w:t>
      </w:r>
      <w:r>
        <w:rPr>
          <w:sz w:val="24"/>
          <w:szCs w:val="24"/>
        </w:rPr>
        <w:t xml:space="preserve"> a su derecho de tránsito por dentro de la propiedad franciscana por la aparición de la “Columna del Beso de Judas” en sus terrenos</w:t>
      </w:r>
      <w:r w:rsidR="006C6364">
        <w:rPr>
          <w:sz w:val="24"/>
          <w:szCs w:val="24"/>
        </w:rPr>
        <w:t xml:space="preserve">, cuestión que se agotó cuando acabó el apoyo de los zares rusos a la iglesia ortodoxa. Otros problemas surgirían por el camino (la iglesia francesa </w:t>
      </w:r>
      <w:proofErr w:type="spellStart"/>
      <w:r w:rsidR="006C6364">
        <w:rPr>
          <w:sz w:val="24"/>
          <w:szCs w:val="24"/>
        </w:rPr>
        <w:t>p.e</w:t>
      </w:r>
      <w:proofErr w:type="spellEnd"/>
      <w:r w:rsidR="006C6364">
        <w:rPr>
          <w:sz w:val="24"/>
          <w:szCs w:val="24"/>
        </w:rPr>
        <w:t>. quería construir una iglesia en unos terrenos adyacentes de su propiedad, pero el</w:t>
      </w:r>
      <w:r w:rsidR="00A92B73">
        <w:rPr>
          <w:sz w:val="24"/>
          <w:szCs w:val="24"/>
        </w:rPr>
        <w:t xml:space="preserve"> gobierno inglés se oponía), no prosperaron y</w:t>
      </w:r>
      <w:r w:rsidR="006C6364">
        <w:rPr>
          <w:sz w:val="24"/>
          <w:szCs w:val="24"/>
        </w:rPr>
        <w:t xml:space="preserve"> acabaron diluyéndose con el tiempo.</w:t>
      </w:r>
    </w:p>
    <w:p w:rsidR="006C6364" w:rsidRDefault="006C6364" w:rsidP="00EE1069">
      <w:pPr>
        <w:pStyle w:val="Sinespaciado"/>
        <w:jc w:val="both"/>
        <w:rPr>
          <w:sz w:val="24"/>
          <w:szCs w:val="24"/>
        </w:rPr>
      </w:pPr>
    </w:p>
    <w:p w:rsidR="00EE1069" w:rsidRDefault="006C6364" w:rsidP="00EE1069">
      <w:pPr>
        <w:pStyle w:val="Sinespaciado"/>
        <w:jc w:val="both"/>
        <w:rPr>
          <w:sz w:val="24"/>
          <w:szCs w:val="24"/>
        </w:rPr>
      </w:pPr>
      <w:r>
        <w:rPr>
          <w:sz w:val="24"/>
          <w:szCs w:val="24"/>
        </w:rPr>
        <w:t xml:space="preserve">El descubrimiento de los restos arqueológicos de </w:t>
      </w:r>
      <w:r w:rsidR="00194CA2">
        <w:rPr>
          <w:sz w:val="24"/>
          <w:szCs w:val="24"/>
        </w:rPr>
        <w:t>las antiguas iglesias cruzadas</w:t>
      </w:r>
      <w:r>
        <w:rPr>
          <w:sz w:val="24"/>
          <w:szCs w:val="24"/>
        </w:rPr>
        <w:t xml:space="preserve"> y </w:t>
      </w:r>
      <w:r w:rsidR="00724607">
        <w:rPr>
          <w:sz w:val="24"/>
          <w:szCs w:val="24"/>
        </w:rPr>
        <w:t>bizantina</w:t>
      </w:r>
      <w:r>
        <w:rPr>
          <w:sz w:val="24"/>
          <w:szCs w:val="24"/>
        </w:rPr>
        <w:t xml:space="preserve">, los cimientos de la iglesia del siglo IV, mantuvo la esperanza de la Custodia para llevar adelante los trabajos. Los griegos en 1920  comenzaron  nuevos enfrentamientos, los trabajos se suspendieron. Una nueva cerca  y la apertura de la nueva puerta agitaron de nuevo a los griegos que, armados con bastones, destruyeron los trabajos realizados, tratando además de ocupar el terreno. Los obstáculos fueron superándose (también a causa de las divisiones internas de los griegos) y finalmente el 6 de enero de 1922 llegaron los permisos para la construcción de la </w:t>
      </w:r>
      <w:r w:rsidR="00724607">
        <w:rPr>
          <w:sz w:val="24"/>
          <w:szCs w:val="24"/>
        </w:rPr>
        <w:t>basílica</w:t>
      </w:r>
      <w:r>
        <w:rPr>
          <w:sz w:val="24"/>
          <w:szCs w:val="24"/>
        </w:rPr>
        <w:t xml:space="preserve">, según un proyecto del arquitecto romano </w:t>
      </w:r>
      <w:r w:rsidR="00EE1069">
        <w:rPr>
          <w:sz w:val="24"/>
          <w:szCs w:val="24"/>
        </w:rPr>
        <w:t xml:space="preserve">Antonio </w:t>
      </w:r>
      <w:proofErr w:type="spellStart"/>
      <w:r w:rsidR="00EE1069">
        <w:rPr>
          <w:sz w:val="24"/>
          <w:szCs w:val="24"/>
        </w:rPr>
        <w:t>Barluzzi</w:t>
      </w:r>
      <w:proofErr w:type="spellEnd"/>
      <w:r>
        <w:rPr>
          <w:sz w:val="24"/>
          <w:szCs w:val="24"/>
        </w:rPr>
        <w:t xml:space="preserve"> (1884-1960)</w:t>
      </w:r>
      <w:r w:rsidR="00EE1069">
        <w:rPr>
          <w:sz w:val="24"/>
          <w:szCs w:val="24"/>
        </w:rPr>
        <w:t>.</w:t>
      </w:r>
    </w:p>
    <w:p w:rsidR="006C6364" w:rsidRDefault="006C6364" w:rsidP="00EE1069">
      <w:pPr>
        <w:pStyle w:val="Sinespaciado"/>
        <w:jc w:val="both"/>
        <w:rPr>
          <w:sz w:val="24"/>
          <w:szCs w:val="24"/>
        </w:rPr>
      </w:pPr>
    </w:p>
    <w:p w:rsidR="006C6364" w:rsidRDefault="006C6364" w:rsidP="00EE1069">
      <w:pPr>
        <w:pStyle w:val="Sinespaciado"/>
        <w:jc w:val="both"/>
        <w:rPr>
          <w:sz w:val="24"/>
          <w:szCs w:val="24"/>
        </w:rPr>
      </w:pPr>
      <w:r>
        <w:rPr>
          <w:sz w:val="24"/>
          <w:szCs w:val="24"/>
        </w:rPr>
        <w:t xml:space="preserve">La nueva iglesia fue pensada como un gran espacio único y </w:t>
      </w:r>
      <w:r w:rsidR="00A92B73">
        <w:rPr>
          <w:sz w:val="24"/>
          <w:szCs w:val="24"/>
        </w:rPr>
        <w:t>a</w:t>
      </w:r>
      <w:r w:rsidR="00D45E7F">
        <w:rPr>
          <w:sz w:val="24"/>
          <w:szCs w:val="24"/>
        </w:rPr>
        <w:t xml:space="preserve">bierto. Con dos filas de seis columnas, en cuyo interior la luz debía ser uniforme, atenuada por vidrios en gama violeta como recuerdo de la noche de </w:t>
      </w:r>
      <w:r w:rsidR="00724607">
        <w:rPr>
          <w:sz w:val="24"/>
          <w:szCs w:val="24"/>
        </w:rPr>
        <w:t>agonía</w:t>
      </w:r>
      <w:r w:rsidR="00D45E7F">
        <w:rPr>
          <w:sz w:val="24"/>
          <w:szCs w:val="24"/>
        </w:rPr>
        <w:t xml:space="preserve"> de Jesús. Mosaicos reproducen los hechos de Getsemaní, la decoración de las bóvedas recuerdan los olivos y el cielo estrellado, mientras la cúpula del presbiterio alude al misterio celeste. Todo conduce a la meditación y a la oración, convergiendo en el altar donde se dejó la Sagrada Roca venerada desde la antigüedad. Se respetó el mosaico original de la antigua iglesia, </w:t>
      </w:r>
      <w:r w:rsidR="00724607">
        <w:rPr>
          <w:sz w:val="24"/>
          <w:szCs w:val="24"/>
        </w:rPr>
        <w:t>así</w:t>
      </w:r>
      <w:r w:rsidR="00D45E7F">
        <w:rPr>
          <w:sz w:val="24"/>
          <w:szCs w:val="24"/>
        </w:rPr>
        <w:t xml:space="preserve"> como se marcó el perímetro de los muros, la cisterna y las tumbas del atrio, cuestiones estas muy innovadoras para su tiempo. Para la forma exterior, </w:t>
      </w:r>
      <w:proofErr w:type="spellStart"/>
      <w:r w:rsidR="00D45E7F">
        <w:rPr>
          <w:sz w:val="24"/>
          <w:szCs w:val="24"/>
        </w:rPr>
        <w:t>Barluzzi</w:t>
      </w:r>
      <w:proofErr w:type="spellEnd"/>
      <w:r w:rsidR="00D45E7F">
        <w:rPr>
          <w:sz w:val="24"/>
          <w:szCs w:val="24"/>
        </w:rPr>
        <w:t xml:space="preserve"> propuso líneas clásicas, contrastando con las iglesias “nacionales” que se construían en Tierra Santa por otras nacionalidades que personalizaban así su arquitectura. </w:t>
      </w:r>
      <w:proofErr w:type="spellStart"/>
      <w:r w:rsidR="00D45E7F">
        <w:rPr>
          <w:sz w:val="24"/>
          <w:szCs w:val="24"/>
        </w:rPr>
        <w:t>Barluzzi</w:t>
      </w:r>
      <w:proofErr w:type="spellEnd"/>
      <w:r w:rsidR="00D45E7F">
        <w:rPr>
          <w:sz w:val="24"/>
          <w:szCs w:val="24"/>
        </w:rPr>
        <w:t xml:space="preserve"> propone una iglesia más universal, mas de todos. Materia y forma en el ámbito del sagrado recuerdo en el que se centra el santuario.</w:t>
      </w:r>
    </w:p>
    <w:p w:rsidR="00D45E7F" w:rsidRDefault="00D45E7F" w:rsidP="00EE1069">
      <w:pPr>
        <w:pStyle w:val="Sinespaciado"/>
        <w:jc w:val="both"/>
        <w:rPr>
          <w:sz w:val="24"/>
          <w:szCs w:val="24"/>
        </w:rPr>
      </w:pPr>
    </w:p>
    <w:p w:rsidR="00724607" w:rsidRDefault="00D45E7F" w:rsidP="00EE1069">
      <w:pPr>
        <w:pStyle w:val="Sinespaciado"/>
        <w:jc w:val="both"/>
        <w:rPr>
          <w:sz w:val="24"/>
          <w:szCs w:val="24"/>
        </w:rPr>
      </w:pPr>
      <w:r>
        <w:rPr>
          <w:sz w:val="24"/>
          <w:szCs w:val="24"/>
        </w:rPr>
        <w:t xml:space="preserve">Hasta aquí, una pequeña y abreviada aproximación al lugar y a su historia. </w:t>
      </w:r>
      <w:r w:rsidR="00194CA2">
        <w:rPr>
          <w:sz w:val="24"/>
          <w:szCs w:val="24"/>
        </w:rPr>
        <w:t>Podéis</w:t>
      </w:r>
      <w:r w:rsidR="00724607">
        <w:rPr>
          <w:sz w:val="24"/>
          <w:szCs w:val="24"/>
        </w:rPr>
        <w:t xml:space="preserve"> consultar más libros y lugares para informaros con </w:t>
      </w:r>
      <w:r w:rsidR="00194CA2">
        <w:rPr>
          <w:sz w:val="24"/>
          <w:szCs w:val="24"/>
        </w:rPr>
        <w:t>más</w:t>
      </w:r>
      <w:r w:rsidR="00724607">
        <w:rPr>
          <w:sz w:val="24"/>
          <w:szCs w:val="24"/>
        </w:rPr>
        <w:t xml:space="preserve"> detalle,</w:t>
      </w:r>
      <w:r w:rsidR="00194CA2">
        <w:rPr>
          <w:sz w:val="24"/>
          <w:szCs w:val="24"/>
        </w:rPr>
        <w:t xml:space="preserve"> os resultará</w:t>
      </w:r>
      <w:r w:rsidR="00A92B73">
        <w:rPr>
          <w:sz w:val="24"/>
          <w:szCs w:val="24"/>
        </w:rPr>
        <w:t xml:space="preserve"> un paseo muy</w:t>
      </w:r>
      <w:r w:rsidR="00194CA2">
        <w:rPr>
          <w:sz w:val="24"/>
          <w:szCs w:val="24"/>
        </w:rPr>
        <w:t xml:space="preserve"> agradable, pero</w:t>
      </w:r>
      <w:r w:rsidR="00724607">
        <w:rPr>
          <w:sz w:val="24"/>
          <w:szCs w:val="24"/>
        </w:rPr>
        <w:t xml:space="preserve"> no </w:t>
      </w:r>
      <w:r w:rsidR="00194CA2">
        <w:rPr>
          <w:sz w:val="24"/>
          <w:szCs w:val="24"/>
        </w:rPr>
        <w:t xml:space="preserve">es este el lugar para ello, aunque </w:t>
      </w:r>
      <w:r w:rsidR="00724607">
        <w:rPr>
          <w:sz w:val="24"/>
          <w:szCs w:val="24"/>
        </w:rPr>
        <w:t xml:space="preserve"> es bueno poder situarse, poder imaginarse la transformación durante dos mil años de este Monte </w:t>
      </w:r>
      <w:r w:rsidR="00A92B73">
        <w:rPr>
          <w:sz w:val="24"/>
          <w:szCs w:val="24"/>
        </w:rPr>
        <w:t xml:space="preserve">de los Olivos  ó Monte Santo, que es </w:t>
      </w:r>
      <w:r w:rsidR="00724607">
        <w:rPr>
          <w:sz w:val="24"/>
          <w:szCs w:val="24"/>
        </w:rPr>
        <w:t xml:space="preserve"> nuestro Getsemaní.</w:t>
      </w:r>
    </w:p>
    <w:p w:rsidR="00724607" w:rsidRDefault="00724607" w:rsidP="00EE1069">
      <w:pPr>
        <w:pStyle w:val="Sinespaciado"/>
        <w:jc w:val="both"/>
        <w:rPr>
          <w:sz w:val="24"/>
          <w:szCs w:val="24"/>
        </w:rPr>
      </w:pPr>
    </w:p>
    <w:p w:rsidR="00724607" w:rsidRDefault="00D45E7F" w:rsidP="00724607">
      <w:pPr>
        <w:pStyle w:val="Sinespaciado"/>
        <w:jc w:val="both"/>
        <w:rPr>
          <w:sz w:val="24"/>
          <w:szCs w:val="24"/>
        </w:rPr>
      </w:pPr>
      <w:r>
        <w:rPr>
          <w:sz w:val="24"/>
          <w:szCs w:val="24"/>
        </w:rPr>
        <w:t xml:space="preserve">Realmente, poco importa si los olivos son o no son, </w:t>
      </w:r>
      <w:r w:rsidR="00724607">
        <w:rPr>
          <w:sz w:val="24"/>
          <w:szCs w:val="24"/>
        </w:rPr>
        <w:t xml:space="preserve">que </w:t>
      </w:r>
      <w:r>
        <w:rPr>
          <w:sz w:val="24"/>
          <w:szCs w:val="24"/>
        </w:rPr>
        <w:t xml:space="preserve">si la propiedad de los terrenos, </w:t>
      </w:r>
      <w:r w:rsidR="00724607">
        <w:rPr>
          <w:sz w:val="24"/>
          <w:szCs w:val="24"/>
        </w:rPr>
        <w:t xml:space="preserve">que </w:t>
      </w:r>
      <w:r>
        <w:rPr>
          <w:sz w:val="24"/>
          <w:szCs w:val="24"/>
        </w:rPr>
        <w:t xml:space="preserve">si los derechos… no nos perdamos en cuestiones que para nuestro sentir y nuestra razón de ser no </w:t>
      </w:r>
      <w:r w:rsidR="00724607">
        <w:rPr>
          <w:sz w:val="24"/>
          <w:szCs w:val="24"/>
        </w:rPr>
        <w:t>va</w:t>
      </w:r>
      <w:r>
        <w:rPr>
          <w:sz w:val="24"/>
          <w:szCs w:val="24"/>
        </w:rPr>
        <w:t xml:space="preserve"> a aportarnos tanto</w:t>
      </w:r>
      <w:r w:rsidR="00194CA2">
        <w:rPr>
          <w:sz w:val="24"/>
          <w:szCs w:val="24"/>
        </w:rPr>
        <w:t>, ni va a restar importancia y valor a los hechos en sí</w:t>
      </w:r>
      <w:r>
        <w:rPr>
          <w:sz w:val="24"/>
          <w:szCs w:val="24"/>
        </w:rPr>
        <w:t xml:space="preserve">. Si alguno de vosotros ha estado </w:t>
      </w:r>
      <w:r w:rsidR="00724607">
        <w:rPr>
          <w:sz w:val="24"/>
          <w:szCs w:val="24"/>
        </w:rPr>
        <w:t>en Tierra Santa</w:t>
      </w:r>
      <w:r>
        <w:rPr>
          <w:sz w:val="24"/>
          <w:szCs w:val="24"/>
        </w:rPr>
        <w:t xml:space="preserve"> o piensa ir, es de suponer que</w:t>
      </w:r>
      <w:r w:rsidR="00724607">
        <w:rPr>
          <w:sz w:val="24"/>
          <w:szCs w:val="24"/>
        </w:rPr>
        <w:t xml:space="preserve"> seguro</w:t>
      </w:r>
      <w:r>
        <w:rPr>
          <w:sz w:val="24"/>
          <w:szCs w:val="24"/>
        </w:rPr>
        <w:t xml:space="preserve"> sentirá la emoción y la cercanía de la fuerza inmensa que los pasos de Jesús </w:t>
      </w:r>
      <w:r w:rsidR="00724607">
        <w:rPr>
          <w:sz w:val="24"/>
          <w:szCs w:val="24"/>
        </w:rPr>
        <w:t xml:space="preserve">dejaron </w:t>
      </w:r>
      <w:r>
        <w:rPr>
          <w:sz w:val="24"/>
          <w:szCs w:val="24"/>
        </w:rPr>
        <w:t>por esa tierra árida</w:t>
      </w:r>
      <w:r w:rsidR="00724607">
        <w:rPr>
          <w:sz w:val="24"/>
          <w:szCs w:val="24"/>
        </w:rPr>
        <w:t xml:space="preserve">, ¿es la misma arena, era </w:t>
      </w:r>
      <w:r w:rsidR="00194CA2">
        <w:rPr>
          <w:sz w:val="24"/>
          <w:szCs w:val="24"/>
        </w:rPr>
        <w:t>así</w:t>
      </w:r>
      <w:r w:rsidR="00724607">
        <w:rPr>
          <w:sz w:val="24"/>
          <w:szCs w:val="24"/>
        </w:rPr>
        <w:t xml:space="preserve"> el monte, la muralla…?  Con total seguridad no, pero sí que notaremos, sentiremos, la presencia de Jesús, </w:t>
      </w:r>
      <w:r w:rsidR="00194CA2">
        <w:rPr>
          <w:sz w:val="24"/>
          <w:szCs w:val="24"/>
        </w:rPr>
        <w:t xml:space="preserve"> eso es lo importante, y veremos con nuestros ojos, el mismo cielo, los mismos árboles, los mismos montes que también Jesús vería.</w:t>
      </w:r>
    </w:p>
    <w:p w:rsidR="00724607" w:rsidRDefault="00724607" w:rsidP="00724607">
      <w:pPr>
        <w:pStyle w:val="Sinespaciado"/>
        <w:jc w:val="both"/>
        <w:rPr>
          <w:sz w:val="24"/>
          <w:szCs w:val="24"/>
        </w:rPr>
      </w:pPr>
    </w:p>
    <w:p w:rsidR="00724607" w:rsidRPr="007943D1" w:rsidRDefault="00724607" w:rsidP="00724607">
      <w:pPr>
        <w:pStyle w:val="Sinespaciado"/>
        <w:jc w:val="both"/>
        <w:rPr>
          <w:b/>
          <w:i/>
          <w:sz w:val="24"/>
          <w:szCs w:val="24"/>
        </w:rPr>
      </w:pPr>
      <w:r w:rsidRPr="007943D1">
        <w:rPr>
          <w:b/>
          <w:i/>
          <w:sz w:val="24"/>
          <w:szCs w:val="24"/>
        </w:rPr>
        <w:t>Y para nosotros,</w:t>
      </w:r>
      <w:r w:rsidR="00194CA2" w:rsidRPr="007943D1">
        <w:rPr>
          <w:b/>
          <w:i/>
          <w:sz w:val="24"/>
          <w:szCs w:val="24"/>
        </w:rPr>
        <w:t xml:space="preserve"> ahora</w:t>
      </w:r>
      <w:r w:rsidRPr="007943D1">
        <w:rPr>
          <w:b/>
          <w:i/>
          <w:sz w:val="24"/>
          <w:szCs w:val="24"/>
        </w:rPr>
        <w:t xml:space="preserve"> nos  queda preguntarnos:</w:t>
      </w:r>
    </w:p>
    <w:p w:rsidR="00194CA2" w:rsidRPr="007943D1" w:rsidRDefault="00194CA2" w:rsidP="00724607">
      <w:pPr>
        <w:pStyle w:val="Sinespaciado"/>
        <w:jc w:val="both"/>
        <w:rPr>
          <w:b/>
          <w:i/>
          <w:sz w:val="24"/>
          <w:szCs w:val="24"/>
        </w:rPr>
      </w:pPr>
    </w:p>
    <w:p w:rsidR="00724607" w:rsidRPr="007943D1" w:rsidRDefault="00724607" w:rsidP="00724607">
      <w:pPr>
        <w:pStyle w:val="Sinespaciado"/>
        <w:jc w:val="both"/>
        <w:rPr>
          <w:b/>
          <w:i/>
          <w:sz w:val="24"/>
          <w:szCs w:val="24"/>
        </w:rPr>
      </w:pPr>
      <w:r w:rsidRPr="007943D1">
        <w:rPr>
          <w:b/>
          <w:i/>
          <w:sz w:val="24"/>
          <w:szCs w:val="24"/>
        </w:rPr>
        <w:tab/>
        <w:t>¿</w:t>
      </w:r>
      <w:r w:rsidR="00194CA2" w:rsidRPr="007943D1">
        <w:rPr>
          <w:b/>
          <w:i/>
          <w:sz w:val="24"/>
          <w:szCs w:val="24"/>
        </w:rPr>
        <w:t>Tenemos</w:t>
      </w:r>
      <w:r w:rsidRPr="007943D1">
        <w:rPr>
          <w:b/>
          <w:i/>
          <w:sz w:val="24"/>
          <w:szCs w:val="24"/>
        </w:rPr>
        <w:t xml:space="preserve"> un lugar “nuestro” para orar?, ¿nuestro Huerto de los Olivos?</w:t>
      </w:r>
    </w:p>
    <w:p w:rsidR="00194CA2" w:rsidRPr="007943D1" w:rsidRDefault="00194CA2" w:rsidP="00724607">
      <w:pPr>
        <w:pStyle w:val="Sinespaciado"/>
        <w:jc w:val="both"/>
        <w:rPr>
          <w:b/>
          <w:i/>
          <w:sz w:val="24"/>
          <w:szCs w:val="24"/>
        </w:rPr>
      </w:pPr>
    </w:p>
    <w:p w:rsidR="00724607" w:rsidRPr="007943D1" w:rsidRDefault="00724607" w:rsidP="00724607">
      <w:pPr>
        <w:pStyle w:val="Sinespaciado"/>
        <w:jc w:val="both"/>
        <w:rPr>
          <w:b/>
          <w:i/>
          <w:sz w:val="24"/>
          <w:szCs w:val="24"/>
        </w:rPr>
      </w:pPr>
      <w:r w:rsidRPr="007943D1">
        <w:rPr>
          <w:b/>
          <w:i/>
          <w:sz w:val="24"/>
          <w:szCs w:val="24"/>
        </w:rPr>
        <w:tab/>
        <w:t>¿</w:t>
      </w:r>
      <w:r w:rsidR="00194CA2" w:rsidRPr="007943D1">
        <w:rPr>
          <w:b/>
          <w:i/>
          <w:sz w:val="24"/>
          <w:szCs w:val="24"/>
        </w:rPr>
        <w:t>Invitamos</w:t>
      </w:r>
      <w:r w:rsidRPr="007943D1">
        <w:rPr>
          <w:b/>
          <w:i/>
          <w:sz w:val="24"/>
          <w:szCs w:val="24"/>
        </w:rPr>
        <w:t xml:space="preserve"> a alguien a rezar con </w:t>
      </w:r>
      <w:r w:rsidR="00194CA2" w:rsidRPr="007943D1">
        <w:rPr>
          <w:b/>
          <w:i/>
          <w:sz w:val="24"/>
          <w:szCs w:val="24"/>
        </w:rPr>
        <w:t>nosotros</w:t>
      </w:r>
      <w:r w:rsidRPr="007943D1">
        <w:rPr>
          <w:b/>
          <w:i/>
          <w:sz w:val="24"/>
          <w:szCs w:val="24"/>
        </w:rPr>
        <w:t>, a acompañarnos?</w:t>
      </w:r>
      <w:r w:rsidR="00194CA2" w:rsidRPr="007943D1">
        <w:rPr>
          <w:b/>
          <w:i/>
          <w:sz w:val="24"/>
          <w:szCs w:val="24"/>
        </w:rPr>
        <w:t>, sin alejarnos mucho de la ciudad (lo que se permitía caminar en sábado), igual que Jesús que no se alejaba de nada ni de nadie</w:t>
      </w:r>
      <w:proofErr w:type="gramStart"/>
      <w:r w:rsidR="00A92B73">
        <w:rPr>
          <w:b/>
          <w:i/>
          <w:sz w:val="24"/>
          <w:szCs w:val="24"/>
        </w:rPr>
        <w:t>?</w:t>
      </w:r>
      <w:r w:rsidR="00194CA2" w:rsidRPr="007943D1">
        <w:rPr>
          <w:b/>
          <w:i/>
          <w:sz w:val="24"/>
          <w:szCs w:val="24"/>
        </w:rPr>
        <w:t>.</w:t>
      </w:r>
      <w:proofErr w:type="gramEnd"/>
    </w:p>
    <w:p w:rsidR="00194CA2" w:rsidRPr="007943D1" w:rsidRDefault="00194CA2" w:rsidP="00724607">
      <w:pPr>
        <w:pStyle w:val="Sinespaciado"/>
        <w:ind w:left="708"/>
        <w:jc w:val="both"/>
        <w:rPr>
          <w:b/>
          <w:i/>
          <w:sz w:val="24"/>
          <w:szCs w:val="24"/>
        </w:rPr>
      </w:pPr>
    </w:p>
    <w:p w:rsidR="00724607" w:rsidRPr="007943D1" w:rsidRDefault="00724607" w:rsidP="00724607">
      <w:pPr>
        <w:pStyle w:val="Sinespaciado"/>
        <w:ind w:left="708"/>
        <w:jc w:val="both"/>
        <w:rPr>
          <w:b/>
          <w:i/>
          <w:sz w:val="24"/>
          <w:szCs w:val="24"/>
        </w:rPr>
      </w:pPr>
      <w:r w:rsidRPr="007943D1">
        <w:rPr>
          <w:b/>
          <w:i/>
          <w:sz w:val="24"/>
          <w:szCs w:val="24"/>
        </w:rPr>
        <w:t>¿</w:t>
      </w:r>
      <w:r w:rsidR="00194CA2" w:rsidRPr="007943D1">
        <w:rPr>
          <w:b/>
          <w:i/>
          <w:sz w:val="24"/>
          <w:szCs w:val="24"/>
        </w:rPr>
        <w:t>Nos</w:t>
      </w:r>
      <w:r w:rsidRPr="007943D1">
        <w:rPr>
          <w:b/>
          <w:i/>
          <w:sz w:val="24"/>
          <w:szCs w:val="24"/>
        </w:rPr>
        <w:t xml:space="preserve"> retiramos a un lugar que nos acerque más a Dios, para estar más cerca de Él?, ¿nos servimos de una montaña, nos  subimos a un monte más alto, para que nos escuche mejor?,</w:t>
      </w:r>
    </w:p>
    <w:p w:rsidR="00194CA2" w:rsidRPr="007943D1" w:rsidRDefault="00194CA2" w:rsidP="00724607">
      <w:pPr>
        <w:pStyle w:val="Sinespaciado"/>
        <w:ind w:left="708"/>
        <w:jc w:val="both"/>
        <w:rPr>
          <w:b/>
          <w:i/>
          <w:sz w:val="24"/>
          <w:szCs w:val="24"/>
        </w:rPr>
      </w:pPr>
    </w:p>
    <w:p w:rsidR="00D45E7F" w:rsidRPr="007943D1" w:rsidRDefault="00724607" w:rsidP="00724607">
      <w:pPr>
        <w:pStyle w:val="Sinespaciado"/>
        <w:ind w:left="708"/>
        <w:jc w:val="both"/>
        <w:rPr>
          <w:b/>
          <w:i/>
          <w:sz w:val="24"/>
          <w:szCs w:val="24"/>
        </w:rPr>
      </w:pPr>
      <w:r w:rsidRPr="007943D1">
        <w:rPr>
          <w:b/>
          <w:i/>
          <w:sz w:val="24"/>
          <w:szCs w:val="24"/>
        </w:rPr>
        <w:t xml:space="preserve"> ¿</w:t>
      </w:r>
      <w:proofErr w:type="gramStart"/>
      <w:r w:rsidRPr="007943D1">
        <w:rPr>
          <w:b/>
          <w:i/>
          <w:sz w:val="24"/>
          <w:szCs w:val="24"/>
        </w:rPr>
        <w:t>o</w:t>
      </w:r>
      <w:proofErr w:type="gramEnd"/>
      <w:r w:rsidRPr="007943D1">
        <w:rPr>
          <w:b/>
          <w:i/>
          <w:sz w:val="24"/>
          <w:szCs w:val="24"/>
        </w:rPr>
        <w:t xml:space="preserve"> somos nosotros los que no alzamos suficiente la voz?  </w:t>
      </w:r>
    </w:p>
    <w:p w:rsidR="00724607" w:rsidRPr="007943D1" w:rsidRDefault="00724607" w:rsidP="00724607">
      <w:pPr>
        <w:pStyle w:val="Sinespaciado"/>
        <w:ind w:left="708"/>
        <w:jc w:val="both"/>
        <w:rPr>
          <w:b/>
          <w:i/>
          <w:sz w:val="24"/>
          <w:szCs w:val="24"/>
        </w:rPr>
      </w:pPr>
      <w:r w:rsidRPr="007943D1">
        <w:rPr>
          <w:b/>
          <w:i/>
          <w:sz w:val="24"/>
          <w:szCs w:val="24"/>
        </w:rPr>
        <w:t>¿</w:t>
      </w:r>
      <w:proofErr w:type="gramStart"/>
      <w:r w:rsidRPr="007943D1">
        <w:rPr>
          <w:b/>
          <w:i/>
          <w:sz w:val="24"/>
          <w:szCs w:val="24"/>
        </w:rPr>
        <w:t>o</w:t>
      </w:r>
      <w:proofErr w:type="gramEnd"/>
      <w:r w:rsidRPr="007943D1">
        <w:rPr>
          <w:b/>
          <w:i/>
          <w:sz w:val="24"/>
          <w:szCs w:val="24"/>
        </w:rPr>
        <w:t xml:space="preserve"> somos nosotros los que no sabemos escuchar su voz, y necesitamos más altura?</w:t>
      </w:r>
    </w:p>
    <w:p w:rsidR="00194CA2" w:rsidRPr="007943D1" w:rsidRDefault="00194CA2" w:rsidP="00724607">
      <w:pPr>
        <w:pStyle w:val="Sinespaciado"/>
        <w:ind w:left="708"/>
        <w:jc w:val="both"/>
        <w:rPr>
          <w:b/>
          <w:i/>
          <w:sz w:val="24"/>
          <w:szCs w:val="24"/>
        </w:rPr>
      </w:pPr>
    </w:p>
    <w:p w:rsidR="00724607" w:rsidRPr="007943D1" w:rsidRDefault="00724607" w:rsidP="00724607">
      <w:pPr>
        <w:pStyle w:val="Sinespaciado"/>
        <w:ind w:left="708"/>
        <w:jc w:val="both"/>
        <w:rPr>
          <w:b/>
          <w:i/>
          <w:sz w:val="24"/>
          <w:szCs w:val="24"/>
        </w:rPr>
      </w:pPr>
      <w:r w:rsidRPr="007943D1">
        <w:rPr>
          <w:b/>
          <w:i/>
          <w:sz w:val="24"/>
          <w:szCs w:val="24"/>
        </w:rPr>
        <w:t xml:space="preserve">¿Cómo conseguir </w:t>
      </w:r>
      <w:r w:rsidR="00194CA2" w:rsidRPr="007943D1">
        <w:rPr>
          <w:b/>
          <w:i/>
          <w:sz w:val="24"/>
          <w:szCs w:val="24"/>
        </w:rPr>
        <w:t>escucharle</w:t>
      </w:r>
      <w:r w:rsidRPr="007943D1">
        <w:rPr>
          <w:b/>
          <w:i/>
          <w:sz w:val="24"/>
          <w:szCs w:val="24"/>
        </w:rPr>
        <w:t>?, ¿en qué o en quién me apoyaré?</w:t>
      </w:r>
    </w:p>
    <w:p w:rsidR="00194CA2" w:rsidRPr="007943D1" w:rsidRDefault="00194CA2" w:rsidP="00724607">
      <w:pPr>
        <w:pStyle w:val="Sinespaciado"/>
        <w:ind w:left="708"/>
        <w:jc w:val="both"/>
        <w:rPr>
          <w:b/>
          <w:i/>
          <w:sz w:val="24"/>
          <w:szCs w:val="24"/>
        </w:rPr>
      </w:pPr>
    </w:p>
    <w:p w:rsidR="00194CA2" w:rsidRPr="007943D1" w:rsidRDefault="00194CA2" w:rsidP="00724607">
      <w:pPr>
        <w:pStyle w:val="Sinespaciado"/>
        <w:ind w:left="708"/>
        <w:jc w:val="both"/>
        <w:rPr>
          <w:b/>
          <w:i/>
          <w:sz w:val="24"/>
          <w:szCs w:val="24"/>
        </w:rPr>
      </w:pPr>
      <w:r w:rsidRPr="007943D1">
        <w:rPr>
          <w:b/>
          <w:i/>
          <w:sz w:val="24"/>
          <w:szCs w:val="24"/>
        </w:rPr>
        <w:t>¿Cuál es mi Getsemaní?</w:t>
      </w:r>
    </w:p>
    <w:p w:rsidR="00194CA2" w:rsidRPr="007943D1" w:rsidRDefault="00194CA2" w:rsidP="00FE150A">
      <w:pPr>
        <w:pStyle w:val="Sinespaciado"/>
        <w:ind w:firstLine="708"/>
        <w:jc w:val="both"/>
        <w:rPr>
          <w:b/>
          <w:i/>
          <w:sz w:val="24"/>
          <w:szCs w:val="24"/>
        </w:rPr>
      </w:pPr>
      <w:r w:rsidRPr="007943D1">
        <w:rPr>
          <w:b/>
          <w:i/>
          <w:sz w:val="24"/>
          <w:szCs w:val="24"/>
        </w:rPr>
        <w:t>¿</w:t>
      </w:r>
      <w:proofErr w:type="gramStart"/>
      <w:r w:rsidRPr="007943D1">
        <w:rPr>
          <w:b/>
          <w:i/>
          <w:sz w:val="24"/>
          <w:szCs w:val="24"/>
        </w:rPr>
        <w:t>alguna</w:t>
      </w:r>
      <w:proofErr w:type="gramEnd"/>
      <w:r w:rsidRPr="007943D1">
        <w:rPr>
          <w:b/>
          <w:i/>
          <w:sz w:val="24"/>
          <w:szCs w:val="24"/>
        </w:rPr>
        <w:t xml:space="preserve"> vez he rezado con la intensidad de Jesús, que sudó sangre?</w:t>
      </w:r>
    </w:p>
    <w:p w:rsidR="00194CA2" w:rsidRPr="007943D1" w:rsidRDefault="00194CA2" w:rsidP="00194CA2">
      <w:pPr>
        <w:pStyle w:val="Sinespaciado"/>
        <w:jc w:val="both"/>
        <w:rPr>
          <w:b/>
          <w:i/>
          <w:sz w:val="24"/>
          <w:szCs w:val="24"/>
        </w:rPr>
      </w:pPr>
    </w:p>
    <w:p w:rsidR="007943D1" w:rsidRPr="007943D1" w:rsidRDefault="00194CA2" w:rsidP="00194CA2">
      <w:pPr>
        <w:pStyle w:val="Sinespaciado"/>
        <w:jc w:val="both"/>
        <w:rPr>
          <w:b/>
          <w:i/>
          <w:sz w:val="24"/>
          <w:szCs w:val="24"/>
        </w:rPr>
      </w:pPr>
      <w:r w:rsidRPr="007943D1">
        <w:rPr>
          <w:b/>
          <w:i/>
          <w:sz w:val="24"/>
          <w:szCs w:val="24"/>
        </w:rPr>
        <w:t>Aproximémonos con humildad a Getsemaní, si recreamos los hechos de Jesús, también debemos sentir lo que El sentía. No nos perdamos en el viaje, sigamos el camino, sigamos su camino.</w:t>
      </w:r>
    </w:p>
    <w:p w:rsidR="007943D1" w:rsidRPr="007943D1" w:rsidRDefault="007943D1" w:rsidP="00194CA2">
      <w:pPr>
        <w:pStyle w:val="Sinespaciado"/>
        <w:jc w:val="both"/>
        <w:rPr>
          <w:b/>
          <w:sz w:val="24"/>
          <w:szCs w:val="24"/>
        </w:rPr>
      </w:pPr>
    </w:p>
    <w:p w:rsidR="007943D1" w:rsidRDefault="007943D1" w:rsidP="00194CA2">
      <w:pPr>
        <w:pStyle w:val="Sinespaciado"/>
        <w:jc w:val="both"/>
        <w:rPr>
          <w:sz w:val="24"/>
          <w:szCs w:val="24"/>
        </w:rPr>
      </w:pPr>
    </w:p>
    <w:p w:rsidR="007943D1" w:rsidRDefault="007943D1" w:rsidP="00194CA2">
      <w:pPr>
        <w:pStyle w:val="Sinespaciado"/>
        <w:jc w:val="both"/>
        <w:rPr>
          <w:sz w:val="24"/>
          <w:szCs w:val="24"/>
        </w:rPr>
      </w:pPr>
      <w:proofErr w:type="spellStart"/>
      <w:r>
        <w:rPr>
          <w:sz w:val="24"/>
          <w:szCs w:val="24"/>
        </w:rPr>
        <w:t>Aureli</w:t>
      </w:r>
      <w:proofErr w:type="spellEnd"/>
      <w:r>
        <w:rPr>
          <w:sz w:val="24"/>
          <w:szCs w:val="24"/>
        </w:rPr>
        <w:t xml:space="preserve"> Tormos</w:t>
      </w:r>
    </w:p>
    <w:p w:rsidR="00194CA2" w:rsidRPr="00EE1069" w:rsidRDefault="007943D1" w:rsidP="00194CA2">
      <w:pPr>
        <w:pStyle w:val="Sinespaciado"/>
        <w:jc w:val="both"/>
        <w:rPr>
          <w:sz w:val="24"/>
          <w:szCs w:val="24"/>
        </w:rPr>
      </w:pPr>
      <w:r>
        <w:rPr>
          <w:sz w:val="24"/>
          <w:szCs w:val="24"/>
        </w:rPr>
        <w:t>Vocal Junta 20</w:t>
      </w:r>
      <w:r w:rsidR="00FE150A">
        <w:rPr>
          <w:sz w:val="24"/>
          <w:szCs w:val="24"/>
        </w:rPr>
        <w:t xml:space="preserve">13-2016 Cofradia Jesús del </w:t>
      </w:r>
      <w:proofErr w:type="spellStart"/>
      <w:r w:rsidR="00FE150A">
        <w:rPr>
          <w:sz w:val="24"/>
          <w:szCs w:val="24"/>
        </w:rPr>
        <w:t>Hort</w:t>
      </w:r>
      <w:proofErr w:type="spellEnd"/>
      <w:r w:rsidR="00FE150A">
        <w:rPr>
          <w:sz w:val="24"/>
          <w:szCs w:val="24"/>
        </w:rPr>
        <w:t>,</w:t>
      </w:r>
      <w:r>
        <w:rPr>
          <w:sz w:val="24"/>
          <w:szCs w:val="24"/>
        </w:rPr>
        <w:t xml:space="preserve"> </w:t>
      </w:r>
      <w:proofErr w:type="spellStart"/>
      <w:r>
        <w:rPr>
          <w:sz w:val="24"/>
          <w:szCs w:val="24"/>
        </w:rPr>
        <w:t>Cocentaina</w:t>
      </w:r>
      <w:proofErr w:type="spellEnd"/>
      <w:r w:rsidR="00194CA2">
        <w:rPr>
          <w:sz w:val="24"/>
          <w:szCs w:val="24"/>
        </w:rPr>
        <w:t xml:space="preserve"> </w:t>
      </w:r>
    </w:p>
    <w:sectPr w:rsidR="00194CA2" w:rsidRPr="00EE1069" w:rsidSect="007A49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667"/>
    <w:multiLevelType w:val="hybridMultilevel"/>
    <w:tmpl w:val="77F21C66"/>
    <w:lvl w:ilvl="0" w:tplc="CE2E3DE2">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E1069"/>
    <w:rsid w:val="00194CA2"/>
    <w:rsid w:val="006C6364"/>
    <w:rsid w:val="00724607"/>
    <w:rsid w:val="00747CCE"/>
    <w:rsid w:val="00767F5A"/>
    <w:rsid w:val="007943D1"/>
    <w:rsid w:val="007A49FD"/>
    <w:rsid w:val="007A4CA1"/>
    <w:rsid w:val="009A16C2"/>
    <w:rsid w:val="00A92B73"/>
    <w:rsid w:val="00AF4976"/>
    <w:rsid w:val="00BA7D89"/>
    <w:rsid w:val="00D45E7F"/>
    <w:rsid w:val="00DD0D67"/>
    <w:rsid w:val="00EE1069"/>
    <w:rsid w:val="00FB3935"/>
    <w:rsid w:val="00FE1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10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dc:creator>
  <cp:lastModifiedBy>Javi</cp:lastModifiedBy>
  <cp:revision>10</cp:revision>
  <dcterms:created xsi:type="dcterms:W3CDTF">2013-10-10T16:51:00Z</dcterms:created>
  <dcterms:modified xsi:type="dcterms:W3CDTF">2013-11-22T18:47:00Z</dcterms:modified>
</cp:coreProperties>
</file>